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0A368">
      <w:pPr>
        <w:spacing w:after="120"/>
        <w:jc w:val="center"/>
        <w:rPr>
          <w:rFonts w:ascii="黑体" w:hAnsi="黑体" w:eastAsia="黑体"/>
          <w:b/>
          <w:color w:val="1C3A5E"/>
          <w:sz w:val="36"/>
        </w:rPr>
      </w:pPr>
    </w:p>
    <w:p w14:paraId="5949CA7C">
      <w:pPr>
        <w:spacing w:after="120"/>
        <w:jc w:val="center"/>
        <w:rPr>
          <w:color w:val="auto"/>
        </w:rPr>
      </w:pPr>
      <w:r>
        <w:rPr>
          <w:rFonts w:ascii="黑体" w:hAnsi="黑体" w:eastAsia="黑体"/>
          <w:b/>
          <w:color w:val="auto"/>
          <w:sz w:val="36"/>
        </w:rPr>
        <w:t>潮南区公务无人机</w:t>
      </w:r>
      <w:r>
        <w:rPr>
          <w:rFonts w:hint="eastAsia" w:ascii="黑体" w:hAnsi="黑体" w:eastAsia="黑体"/>
          <w:b/>
          <w:color w:val="auto"/>
          <w:sz w:val="36"/>
          <w:lang w:eastAsia="zh-CN"/>
        </w:rPr>
        <w:t>驾驶</w:t>
      </w:r>
      <w:r>
        <w:rPr>
          <w:rFonts w:ascii="黑体" w:hAnsi="黑体" w:eastAsia="黑体"/>
          <w:b/>
          <w:color w:val="auto"/>
          <w:sz w:val="36"/>
        </w:rPr>
        <w:t>技能提升培训报名表</w:t>
      </w:r>
    </w:p>
    <w:p w14:paraId="7BD501C4">
      <w:pPr>
        <w:spacing w:after="240"/>
        <w:jc w:val="center"/>
        <w:rPr>
          <w:sz w:val="10"/>
          <w:szCs w:val="10"/>
        </w:rPr>
      </w:pP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755"/>
        <w:gridCol w:w="946"/>
        <w:gridCol w:w="1169"/>
        <w:gridCol w:w="1020"/>
        <w:gridCol w:w="540"/>
        <w:gridCol w:w="1260"/>
        <w:gridCol w:w="1567"/>
      </w:tblGrid>
      <w:tr w14:paraId="415AC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504" w:type="dxa"/>
            <w:gridSpan w:val="8"/>
            <w:shd w:val="clear" w:color="auto" w:fill="FFFFFF" w:themeFill="background1"/>
            <w:vAlign w:val="center"/>
          </w:tcPr>
          <w:p w14:paraId="31A5DA69">
            <w:pPr>
              <w:spacing w:before="40" w:after="40"/>
              <w:jc w:val="center"/>
              <w:rPr>
                <w:color w:val="auto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lang w:eastAsia="zh-CN"/>
              </w:rPr>
              <w:t>人员</w:t>
            </w:r>
            <w:r>
              <w:rPr>
                <w:rFonts w:ascii="黑体" w:hAnsi="黑体" w:eastAsia="黑体"/>
                <w:b/>
                <w:color w:val="auto"/>
                <w:sz w:val="24"/>
              </w:rPr>
              <w:t>基本信息</w:t>
            </w:r>
            <w:bookmarkStart w:id="0" w:name="_GoBack"/>
            <w:bookmarkEnd w:id="0"/>
          </w:p>
        </w:tc>
      </w:tr>
      <w:tr w14:paraId="0D14F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247" w:type="dxa"/>
            <w:shd w:val="clear" w:color="auto" w:fill="FFFFFF" w:themeFill="background1"/>
            <w:vAlign w:val="center"/>
          </w:tcPr>
          <w:p w14:paraId="7A185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姓 名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3E59E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113CB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性 别</w:t>
            </w: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59024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CC6F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出生年月</w:t>
            </w:r>
          </w:p>
        </w:tc>
        <w:tc>
          <w:tcPr>
            <w:tcW w:w="1567" w:type="dxa"/>
            <w:shd w:val="clear" w:color="auto" w:fill="FFFFFF" w:themeFill="background1"/>
            <w:vAlign w:val="center"/>
          </w:tcPr>
          <w:p w14:paraId="1DFD8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12139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247" w:type="dxa"/>
            <w:shd w:val="clear" w:color="auto" w:fill="FFFFFF" w:themeFill="background1"/>
            <w:vAlign w:val="center"/>
          </w:tcPr>
          <w:p w14:paraId="48EB5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政治面貌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62DDA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76958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学 历</w:t>
            </w: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729B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8A9F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学 位</w:t>
            </w:r>
          </w:p>
        </w:tc>
        <w:tc>
          <w:tcPr>
            <w:tcW w:w="1567" w:type="dxa"/>
            <w:shd w:val="clear" w:color="auto" w:fill="FFFFFF" w:themeFill="background1"/>
            <w:vAlign w:val="center"/>
          </w:tcPr>
          <w:p w14:paraId="1D4BF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6E23E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7AB91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身份证号码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5ACE5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color w:val="auto"/>
              </w:rPr>
            </w:pPr>
          </w:p>
        </w:tc>
      </w:tr>
      <w:tr w14:paraId="11FCB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08C77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联系电话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30C62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color w:val="auto"/>
              </w:rPr>
            </w:pPr>
          </w:p>
        </w:tc>
      </w:tr>
      <w:tr w14:paraId="3EB08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2C2FE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工作单位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77809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color w:val="auto"/>
              </w:rPr>
            </w:pPr>
          </w:p>
        </w:tc>
      </w:tr>
      <w:tr w14:paraId="1FFE7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68EA1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职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ascii="宋体" w:hAnsi="宋体" w:eastAsia="宋体"/>
                <w:b/>
                <w:color w:val="auto"/>
                <w:sz w:val="22"/>
              </w:rPr>
              <w:t>务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780BB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color w:val="auto"/>
              </w:rPr>
            </w:pPr>
          </w:p>
        </w:tc>
      </w:tr>
      <w:tr w14:paraId="507F1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28556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z w:val="22"/>
                <w:lang w:val="en-US" w:eastAsia="zh-CN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是否</w:t>
            </w:r>
            <w:r>
              <w:rPr>
                <w:rFonts w:hint="eastAsia" w:ascii="宋体" w:hAnsi="宋体" w:eastAsia="宋体"/>
                <w:b/>
                <w:color w:val="auto"/>
                <w:sz w:val="22"/>
                <w:lang w:eastAsia="zh-CN"/>
              </w:rPr>
              <w:t>从事</w:t>
            </w:r>
            <w:r>
              <w:rPr>
                <w:rFonts w:hint="eastAsia" w:ascii="宋体" w:hAnsi="宋体" w:eastAsia="宋体"/>
                <w:b/>
                <w:color w:val="auto"/>
                <w:sz w:val="22"/>
                <w:lang w:val="en-US" w:eastAsia="zh-CN"/>
              </w:rPr>
              <w:t>公务无人</w:t>
            </w:r>
          </w:p>
          <w:p w14:paraId="11D86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2"/>
                <w:lang w:val="en-US" w:eastAsia="zh-CN"/>
              </w:rPr>
              <w:t>机应用技术岗位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0CBFD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ind w:firstLine="440" w:firstLineChars="200"/>
              <w:jc w:val="both"/>
              <w:textAlignment w:val="auto"/>
              <w:rPr>
                <w:rFonts w:ascii="宋体" w:hAnsi="宋体" w:eastAsia="宋体"/>
                <w:b w:val="0"/>
                <w:bCs/>
                <w:color w:val="auto"/>
                <w:sz w:val="22"/>
              </w:rPr>
            </w:pPr>
            <w:r>
              <w:rPr>
                <w:rFonts w:hint="eastAsia"/>
                <w:b w:val="0"/>
                <w:bCs/>
                <w:color w:val="auto"/>
                <w:sz w:val="22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bCs/>
                <w:color w:val="auto"/>
                <w:sz w:val="22"/>
              </w:rPr>
              <w:t xml:space="preserve"> </w:t>
            </w:r>
            <w:r>
              <w:rPr>
                <w:rFonts w:hint="eastAsia"/>
                <w:b w:val="0"/>
                <w:bCs/>
                <w:color w:val="auto"/>
                <w:sz w:val="22"/>
                <w:lang w:eastAsia="zh-CN"/>
              </w:rPr>
              <w:t>是</w:t>
            </w:r>
            <w:r>
              <w:rPr>
                <w:rFonts w:ascii="宋体" w:hAnsi="宋体" w:eastAsia="宋体"/>
                <w:b w:val="0"/>
                <w:bCs/>
                <w:color w:val="auto"/>
                <w:sz w:val="22"/>
              </w:rPr>
              <w:t>（请注明</w:t>
            </w:r>
            <w:r>
              <w:rPr>
                <w:rFonts w:hint="eastAsia"/>
                <w:b w:val="0"/>
                <w:bCs/>
                <w:color w:val="auto"/>
                <w:sz w:val="22"/>
                <w:lang w:eastAsia="zh-CN"/>
              </w:rPr>
              <w:t>具体工作</w:t>
            </w:r>
            <w:r>
              <w:rPr>
                <w:rFonts w:ascii="宋体" w:hAnsi="宋体" w:eastAsia="宋体"/>
                <w:b w:val="0"/>
                <w:bCs/>
                <w:color w:val="auto"/>
                <w:sz w:val="22"/>
              </w:rPr>
              <w:t>：</w:t>
            </w:r>
            <w:r>
              <w:rPr>
                <w:rFonts w:hint="eastAsia"/>
                <w:b w:val="0"/>
                <w:bCs/>
                <w:color w:val="auto"/>
                <w:sz w:val="22"/>
                <w:u w:val="single"/>
                <w:lang w:val="en-US" w:eastAsia="zh-CN"/>
              </w:rPr>
              <w:t xml:space="preserve">                     </w:t>
            </w:r>
            <w:r>
              <w:rPr>
                <w:rFonts w:ascii="宋体" w:hAnsi="宋体" w:eastAsia="宋体"/>
                <w:b w:val="0"/>
                <w:bCs/>
                <w:color w:val="auto"/>
                <w:sz w:val="22"/>
              </w:rPr>
              <w:t xml:space="preserve">）  </w:t>
            </w:r>
          </w:p>
          <w:p w14:paraId="41664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/>
                <w:b/>
                <w:color w:val="auto"/>
                <w:sz w:val="22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2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bCs/>
                <w:color w:val="auto"/>
                <w:sz w:val="22"/>
              </w:rPr>
              <w:t xml:space="preserve"> </w:t>
            </w:r>
            <w:r>
              <w:rPr>
                <w:rFonts w:hint="eastAsia"/>
                <w:b w:val="0"/>
                <w:bCs/>
                <w:color w:val="auto"/>
                <w:sz w:val="22"/>
                <w:lang w:eastAsia="zh-CN"/>
              </w:rPr>
              <w:t>否</w:t>
            </w:r>
          </w:p>
        </w:tc>
      </w:tr>
      <w:tr w14:paraId="14879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364F5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b/>
                <w:color w:val="auto"/>
                <w:sz w:val="22"/>
                <w:lang w:eastAsia="zh-CN"/>
              </w:rPr>
              <w:t>是否参加脱产</w:t>
            </w:r>
            <w:r>
              <w:rPr>
                <w:rFonts w:ascii="宋体" w:hAnsi="宋体" w:eastAsia="宋体"/>
                <w:b/>
                <w:color w:val="auto"/>
                <w:sz w:val="22"/>
              </w:rPr>
              <w:t>培训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270BF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ind w:firstLine="1260" w:firstLineChars="600"/>
              <w:jc w:val="left"/>
              <w:textAlignment w:val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t xml:space="preserve"> </w:t>
            </w:r>
            <w:r>
              <w:rPr>
                <w:rFonts w:hint="eastAsia"/>
                <w:b w:val="0"/>
                <w:color w:val="auto"/>
                <w:sz w:val="21"/>
                <w:lang w:eastAsia="zh-CN"/>
              </w:rPr>
              <w:t>是</w:t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t xml:space="preserve"> </w:t>
            </w: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t xml:space="preserve">□ </w:t>
            </w:r>
            <w:r>
              <w:rPr>
                <w:rFonts w:hint="eastAsia"/>
                <w:b w:val="0"/>
                <w:color w:val="auto"/>
                <w:sz w:val="21"/>
                <w:lang w:eastAsia="zh-CN"/>
              </w:rPr>
              <w:t>否</w:t>
            </w:r>
          </w:p>
        </w:tc>
      </w:tr>
      <w:tr w14:paraId="0AC1E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59350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>所在单位</w:t>
            </w:r>
            <w:r>
              <w:rPr>
                <w:rFonts w:ascii="宋体" w:hAnsi="宋体" w:eastAsia="宋体"/>
                <w:b/>
                <w:color w:val="auto"/>
                <w:sz w:val="22"/>
              </w:rPr>
              <w:br w:type="textWrapping"/>
            </w:r>
            <w:r>
              <w:rPr>
                <w:rFonts w:ascii="宋体" w:hAnsi="宋体" w:eastAsia="宋体"/>
                <w:b/>
                <w:color w:val="auto"/>
                <w:sz w:val="22"/>
              </w:rPr>
              <w:t>意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</w:t>
            </w:r>
            <w:r>
              <w:rPr>
                <w:rFonts w:ascii="宋体" w:hAnsi="宋体" w:eastAsia="宋体"/>
                <w:b/>
                <w:color w:val="auto"/>
                <w:sz w:val="22"/>
              </w:rPr>
              <w:t>见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73BAE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ascii="宋体" w:hAnsi="宋体" w:eastAsia="宋体"/>
                <w:b w:val="0"/>
                <w:color w:val="auto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2"/>
              </w:rPr>
              <w:br w:type="textWrapping"/>
            </w:r>
            <w:r>
              <w:rPr>
                <w:rFonts w:hint="eastAsia"/>
                <w:b w:val="0"/>
                <w:color w:val="auto"/>
                <w:sz w:val="22"/>
                <w:lang w:val="en-US" w:eastAsia="zh-CN"/>
              </w:rPr>
              <w:t xml:space="preserve">                             </w:t>
            </w:r>
            <w:r>
              <w:rPr>
                <w:rFonts w:hint="eastAsia"/>
                <w:b w:val="0"/>
                <w:color w:val="auto"/>
                <w:sz w:val="22"/>
                <w:lang w:eastAsia="zh-CN"/>
              </w:rPr>
              <w:t>（单位</w:t>
            </w:r>
            <w:r>
              <w:rPr>
                <w:rFonts w:hint="eastAsia"/>
                <w:b w:val="0"/>
                <w:color w:val="auto"/>
                <w:sz w:val="22"/>
                <w:lang w:val="en-US" w:eastAsia="zh-CN"/>
              </w:rPr>
              <w:t>公</w:t>
            </w:r>
            <w:r>
              <w:rPr>
                <w:rFonts w:hint="eastAsia"/>
                <w:b w:val="0"/>
                <w:color w:val="auto"/>
                <w:sz w:val="22"/>
                <w:lang w:eastAsia="zh-CN"/>
              </w:rPr>
              <w:t>章）</w:t>
            </w:r>
          </w:p>
        </w:tc>
      </w:tr>
      <w:tr w14:paraId="504D5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2002" w:type="dxa"/>
            <w:gridSpan w:val="2"/>
            <w:shd w:val="clear" w:color="auto" w:fill="FFFFFF" w:themeFill="background1"/>
            <w:vAlign w:val="center"/>
          </w:tcPr>
          <w:p w14:paraId="3A51D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2"/>
              </w:rPr>
              <w:t xml:space="preserve">备  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/>
                <w:color w:val="auto"/>
                <w:sz w:val="22"/>
              </w:rPr>
              <w:t>注</w:t>
            </w:r>
          </w:p>
        </w:tc>
        <w:tc>
          <w:tcPr>
            <w:tcW w:w="6502" w:type="dxa"/>
            <w:gridSpan w:val="6"/>
            <w:shd w:val="clear" w:color="auto" w:fill="FFFFFF" w:themeFill="background1"/>
            <w:vAlign w:val="center"/>
          </w:tcPr>
          <w:p w14:paraId="7206A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2"/>
              </w:rPr>
              <w:br w:type="textWrapping"/>
            </w:r>
          </w:p>
        </w:tc>
      </w:tr>
      <w:tr w14:paraId="4F412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137" w:type="dxa"/>
            <w:gridSpan w:val="5"/>
            <w:shd w:val="clear" w:color="auto" w:fill="FFFFFF" w:themeFill="background1"/>
            <w:vAlign w:val="center"/>
          </w:tcPr>
          <w:p w14:paraId="53D8C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2"/>
              </w:rPr>
              <w:t>填报人：           联系电话：</w:t>
            </w:r>
          </w:p>
        </w:tc>
        <w:tc>
          <w:tcPr>
            <w:tcW w:w="3367" w:type="dxa"/>
            <w:gridSpan w:val="3"/>
            <w:shd w:val="clear" w:color="auto" w:fill="FFFFFF" w:themeFill="background1"/>
            <w:vAlign w:val="center"/>
          </w:tcPr>
          <w:p w14:paraId="4DD27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2"/>
              </w:rPr>
              <w:t xml:space="preserve">填报日期： </w:t>
            </w:r>
            <w:r>
              <w:rPr>
                <w:rFonts w:hint="eastAsia"/>
                <w:b w:val="0"/>
                <w:color w:val="auto"/>
                <w:sz w:val="22"/>
                <w:lang w:val="en-US" w:eastAsia="zh-CN"/>
              </w:rPr>
              <w:t xml:space="preserve">     </w:t>
            </w:r>
            <w:r>
              <w:rPr>
                <w:rFonts w:ascii="宋体" w:hAnsi="宋体" w:eastAsia="宋体"/>
                <w:b w:val="0"/>
                <w:color w:val="auto"/>
                <w:sz w:val="22"/>
              </w:rPr>
              <w:t>年   月   日</w:t>
            </w:r>
          </w:p>
        </w:tc>
      </w:tr>
    </w:tbl>
    <w:p w14:paraId="65CCCC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黑体" w:hAnsi="黑体" w:eastAsia="黑体"/>
          <w:b/>
          <w:sz w:val="21"/>
        </w:rPr>
      </w:pPr>
    </w:p>
    <w:p w14:paraId="36EFB8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2" w:hanging="422" w:hangingChars="200"/>
        <w:textAlignment w:val="auto"/>
      </w:pPr>
      <w:r>
        <w:rPr>
          <w:rFonts w:ascii="黑体" w:hAnsi="黑体" w:eastAsia="黑体"/>
          <w:b/>
          <w:sz w:val="21"/>
        </w:rPr>
        <w:t>注：</w:t>
      </w:r>
      <w:r>
        <w:rPr>
          <w:rFonts w:ascii="仿宋" w:hAnsi="仿宋" w:eastAsia="仿宋"/>
          <w:sz w:val="21"/>
        </w:rPr>
        <w:t>1. 本表由参训人员本人如实填写，经所在单位审核盖章后报送至区人社局</w:t>
      </w:r>
      <w:r>
        <w:rPr>
          <w:rFonts w:hint="eastAsia" w:ascii="仿宋" w:hAnsi="仿宋" w:eastAsia="仿宋"/>
          <w:sz w:val="21"/>
          <w:lang w:eastAsia="zh-CN"/>
        </w:rPr>
        <w:t>培训教育</w:t>
      </w:r>
      <w:r>
        <w:rPr>
          <w:rFonts w:ascii="仿宋" w:hAnsi="仿宋" w:eastAsia="仿宋"/>
          <w:sz w:val="21"/>
        </w:rPr>
        <w:t>股。</w:t>
      </w:r>
      <w:r>
        <w:rPr>
          <w:rFonts w:ascii="仿宋" w:hAnsi="仿宋" w:eastAsia="仿宋"/>
          <w:sz w:val="21"/>
        </w:rPr>
        <w:br w:type="textWrapping"/>
      </w:r>
      <w:r>
        <w:rPr>
          <w:rFonts w:ascii="仿宋" w:hAnsi="仿宋" w:eastAsia="仿宋"/>
          <w:sz w:val="21"/>
        </w:rPr>
        <w:t>2. 报名截止后，区人社局将对报名人员进行资格审核，审核结果另行通知。</w:t>
      </w:r>
    </w:p>
    <w:sectPr>
      <w:pgSz w:w="11906" w:h="16838"/>
      <w:pgMar w:top="1440" w:right="1689" w:bottom="1440" w:left="1689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015043"/>
    <w:rsid w:val="2E796E3C"/>
    <w:rsid w:val="4BEB72DA"/>
    <w:rsid w:val="4D8E358A"/>
    <w:rsid w:val="54705828"/>
    <w:rsid w:val="5C6C5216"/>
    <w:rsid w:val="6F8A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326</Characters>
  <Lines>0</Lines>
  <Paragraphs>0</Paragraphs>
  <TotalTime>25</TotalTime>
  <ScaleCrop>false</ScaleCrop>
  <LinksUpToDate>false</LinksUpToDate>
  <CharactersWithSpaces>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cp:lastPrinted>2026-09-04T08:04:58Z</cp:lastPrinted>
  <dcterms:modified xsi:type="dcterms:W3CDTF">2026-09-04T08:06:37Z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eyJoZGlkIjoiZDQwNDg0YmI2ZDczZWNhOTJmYmNlMGU3YzE0NWY0NGMifQ==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81AA72C8FDCF44EF832AB417FC9E1980_13</vt:lpwstr>
  </property>
</Properties>
</file>